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96" w:rsidRDefault="00BD7AD8">
      <w:r>
        <w:t xml:space="preserve">ПАМЯТКА ПО УВЕДОМЛЕНИЮ О СКЛОНЕНИИ К КОРРУПЦИИ 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 Порядок действий работника при склонении его к коррупционным правонарушениям: 1. Уведомить работодателя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 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работодателя по любым доступным средствам связи, а по прибытии на место работы оформляет уведомление в течение рабочего дня. 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 4. Регистрация уведомлений осуществляется делопроизводителем. 5.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 Действия и высказывания, которые могут быть восприняты окружающими как согласие принять взятку или как просьба о даче взятки. Слова, выражения и жесты, которые могут быть восприняты окружающими как просьба (намек) о даче взятки, и, от употребления которых следует воздерживаться сотрудникам образовательного учреждения: 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 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 К числу таких тем относятся, например,: - низкий уровень заработной платы работника и нехватка денежных средств на реализацию тех или иных нужд; - желание приобрести то или иное имущество, получить ту или иную услугу, отправиться в туристическую поездку; - отсутствие работы у родственников работника; - необходимость поступления детей работника в образовательные учреждения и т.д. 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 К числу таких предложений относятся, например, предложения: - предоставить работнику и (или) его родственникам скидку; 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 - внести деньги в конкретный благотворительный фонд; - поддержать конкретную спортивную команду и т.д. 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 - получение подарков, даже стоимостью менее 3000 рублей; 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 Типовые ситуации конфликта интересов и порядок уведомления о возникновении личной заинтересованности 1. Конфликт интересов, связанный с использованием служебной информации. Описание ситуации: работник использует информацию, полученную в ходе исполнения служебных обязанностей и недоступную широкой общественности. 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</w:t>
      </w:r>
      <w:r>
        <w:lastRenderedPageBreak/>
        <w:t>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 2. Конфликт интересов, связанный с получением подарков и услуг. 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 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подарки, полученные служащими, признаются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 3. Конфликт интересов, связанный с выполнением оплачиваемой работы. 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 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случае,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случае,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случае,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  <w:bookmarkStart w:id="0" w:name="_GoBack"/>
      <w:bookmarkEnd w:id="0"/>
    </w:p>
    <w:sectPr w:rsidR="0027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D8"/>
    <w:rsid w:val="00272D96"/>
    <w:rsid w:val="00BD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92C24-CA12-4539-AD61-4AEDB12B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гасанов</dc:creator>
  <cp:keywords/>
  <dc:description/>
  <cp:lastModifiedBy>магомед гасанов</cp:lastModifiedBy>
  <cp:revision>1</cp:revision>
  <dcterms:created xsi:type="dcterms:W3CDTF">2020-04-11T05:20:00Z</dcterms:created>
  <dcterms:modified xsi:type="dcterms:W3CDTF">2020-04-11T05:21:00Z</dcterms:modified>
</cp:coreProperties>
</file>